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Муниципальное бюджетное общеобразовательное учреждение</w:t>
      </w:r>
    </w:p>
    <w:p w:rsidR="00706314" w:rsidRP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Кесемская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средняя общеобразовательная школа»</w:t>
      </w: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РАЗРАБОТКА УРОКА ЗДОРОВЬЯ</w:t>
      </w: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Здоровье и образ жизни.</w:t>
      </w: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Разработала:</w:t>
      </w:r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Зав. кабинета здоровья</w:t>
      </w:r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,Н</w:t>
      </w:r>
      <w:proofErr w:type="gram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>.Кукушкина</w:t>
      </w:r>
      <w:proofErr w:type="spellEnd"/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706314" w:rsidRDefault="00706314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Кесьма</w:t>
      </w:r>
      <w:proofErr w:type="spellEnd"/>
    </w:p>
    <w:p w:rsidR="00706314" w:rsidRDefault="007831EC" w:rsidP="00706314">
      <w:pPr>
        <w:shd w:val="clear" w:color="auto" w:fill="FFFFFF"/>
        <w:spacing w:before="298" w:after="149" w:line="43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2021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Учебно-воспитательные задачи урока:</w:t>
      </w:r>
    </w:p>
    <w:p w:rsidR="00706314" w:rsidRPr="00706314" w:rsidRDefault="00706314" w:rsidP="00706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Образовательные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выяснить качество, энергетическую ценность употребляемых продуктов питания, их соответствие санитарно – эпидемиологическим нормам и требованиям; сформировать понятия о здоровом образе жизни; познакомить учащихся с факторами, влияющими на здоровье человека</w:t>
      </w:r>
    </w:p>
    <w:p w:rsidR="00706314" w:rsidRPr="00706314" w:rsidRDefault="00706314" w:rsidP="00706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Развивающие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развивать умение выяснять влияние продуктов питания на здоровье человека; формировать умения работать с таблицами, узнавать и находить консерванты на продуктах питания; научить учащихся формулировать выводы; развивать мышление ученика, речь.</w:t>
      </w:r>
    </w:p>
    <w:p w:rsidR="00706314" w:rsidRPr="00706314" w:rsidRDefault="00706314" w:rsidP="00706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Воспитательные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мировоззренческие представления о сохранении своего здоровья и здоровья </w:t>
      </w:r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>своих</w:t>
      </w:r>
      <w:proofErr w:type="gram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близких.</w:t>
      </w:r>
    </w:p>
    <w:p w:rsidR="00706314" w:rsidRPr="00706314" w:rsidRDefault="00706314" w:rsidP="00706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Здоровьесберегающие</w:t>
      </w:r>
      <w:proofErr w:type="spellEnd"/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смена видов деятельности во время урока; правильность осанки во время урока; соблюдение правил техники безопасности во время практической работы.</w:t>
      </w:r>
    </w:p>
    <w:p w:rsidR="00706314" w:rsidRPr="00706314" w:rsidRDefault="00706314" w:rsidP="00706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Эстетическое воспитание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показать красоту окружающего мира; развивать наблюдательность детей.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изучение нового материала.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Вид урока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комбинированный, с использованием компьютерных технологий, таблиц, рисунков, моделей.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урока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приветствие, настрой учащихся на урок, актуализация знаний, изучение нового материала, закрепление знаний, вывод.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обучения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словесный, наглядный, практический.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Приемы обучения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беседа, рассказ, наглядные объекты, практическая работа.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Дидактические задачи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учебные (работа с учебником, тетрадью, дополнительной литературой); экспериментально-познавательные; индивидуальная работа.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урока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06314" w:rsidRPr="00706314" w:rsidRDefault="00706314" w:rsidP="00706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Организационный момент.</w:t>
      </w:r>
    </w:p>
    <w:p w:rsidR="00706314" w:rsidRPr="00706314" w:rsidRDefault="00706314" w:rsidP="00706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Изучение нового материала.</w:t>
      </w:r>
    </w:p>
    <w:p w:rsidR="00706314" w:rsidRPr="00706314" w:rsidRDefault="00706314" w:rsidP="00706314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Дать определение здоровью человека.</w:t>
      </w:r>
    </w:p>
    <w:p w:rsidR="00706314" w:rsidRPr="00706314" w:rsidRDefault="00706314" w:rsidP="00706314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Обсудить полезные привычки человека.</w:t>
      </w:r>
    </w:p>
    <w:p w:rsidR="00706314" w:rsidRPr="00706314" w:rsidRDefault="00706314" w:rsidP="00706314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Дать определение питанию человека.</w:t>
      </w:r>
    </w:p>
    <w:p w:rsidR="00706314" w:rsidRPr="00706314" w:rsidRDefault="00706314" w:rsidP="00706314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Практическая работа 1.«</w:t>
      </w: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Обнаружение нитритов в отваре сосисок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 ».</w:t>
      </w:r>
    </w:p>
    <w:p w:rsidR="00706314" w:rsidRPr="00706314" w:rsidRDefault="00706314" w:rsidP="00706314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Практическая работа 2 «</w:t>
      </w: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Обнаружение протеинов в мясном отваре и кубиках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06314" w:rsidRPr="00706314" w:rsidRDefault="00706314" w:rsidP="00706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Закрепление знаний.</w:t>
      </w:r>
    </w:p>
    <w:p w:rsidR="00706314" w:rsidRPr="00706314" w:rsidRDefault="00706314" w:rsidP="00706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Подведение итогов.</w:t>
      </w:r>
    </w:p>
    <w:p w:rsidR="00706314" w:rsidRPr="00706314" w:rsidRDefault="00706314" w:rsidP="00706314">
      <w:pPr>
        <w:shd w:val="clear" w:color="auto" w:fill="FFFFFF"/>
        <w:spacing w:before="298" w:after="149" w:line="364" w:lineRule="atLeas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УРОКА: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I. Организационный момент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 (приветствие, настрой учащихся на урок, определение задач урока).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II. Изучение нового материала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НА ДОСКЕ: Тема урока </w:t>
      </w: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«Здоровье и образ жизни».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lastRenderedPageBreak/>
        <w:t>Домашнее задание: учебник - стр. 9-13, вопросы для закрепления стр. 12.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Учитель: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Здоровье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- это состояние полного физического, психического, и социального благополучия. Различают физическое, психическое и социальное здоровье. Здоровье человека формируется в результате различных привычек человека. Давайте с помощью презентации познакомимся с полезными привычками человека. </w:t>
      </w:r>
      <w:hyperlink r:id="rId6" w:history="1">
        <w:r w:rsidRPr="00706314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Приложение 1</w:t>
        </w:r>
      </w:hyperlink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Более подробно хотелось бы остановиться на привычках в питании.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Питание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 – средство поддержания жизни, роста и развития, здоровья и высокой работоспособности человека. В условиях технического прогресса, огромного потока информации и общего ускорения темпов жизни к питанию предъявляются особые требования. Одним из наиболее эффективных средств повышения качества питания является его рационализация. Главное и основное требование рационального питания – его адекватность, т.е. соответствие производимым затратам энергии и потребностям организма.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Рациональное питание является одним из основных средств обеспечения нормального физического и умственного развития детей. Оно повышает их устойчивость к болезням и успеваемость. Значение правильного и полноценного питания в современных условиях трудно переоценить. Огромная информация, которая систематически поступает детям в школе и по другим каналам: телевидению, радио, кино, через Интернет и др. источники - создает большую нагрузку на организм ребенка. Так как же и чем питаются современные ученики? Именно на этот вопрос мы и попытаемся найти ответ.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Можно предположить, что пища, употребляемая школьниками в течение учебного дня, не всегда соответствует по качеству, энергетической ценности и безопасности тем требованиям, которые предъявляются к полноценному питанию подростков.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Обсуждение.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 №1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Обнаружение нитритов в отваре сосисок»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свежеприготовленный реактив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Грисса</w:t>
      </w:r>
      <w:proofErr w:type="spellEnd"/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одна сосиска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небольшой кусочек мясного фарша (для контроля результата)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металлический ковш, объемом 0,5 литра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лабораторный химический стакан на 50 мл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электрическая плита</w:t>
      </w:r>
    </w:p>
    <w:p w:rsidR="00706314" w:rsidRPr="00706314" w:rsidRDefault="00706314" w:rsidP="00706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марля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Ход выполнения работы.</w:t>
      </w:r>
    </w:p>
    <w:p w:rsidR="00706314" w:rsidRPr="00706314" w:rsidRDefault="00706314" w:rsidP="00706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Приготовление реактива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Грисса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.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Реактив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– это сухой порошок кремового цвета, с неприятным запахом, представляющий собой смесь сульфаниловой кислоты и 1-нафтиламина. Его можно много лет хранить в темном месте, хорошо закупорив флакон. Мы приготовили для опыта его 1% раствор на 20% уксусной кислоте. Этот реактив был предложен ещё в 1858 году немецким химиком Иоганном Петером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Гриссом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как чувствительный аналитический реагент на присутствие </w:t>
      </w:r>
      <w:proofErr w:type="spellStart"/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>нитрит-анионов</w:t>
      </w:r>
      <w:proofErr w:type="spellEnd"/>
      <w:proofErr w:type="gramEnd"/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Сосиску отварили в течение 10 минут. К 2-3 мл отвара нашей сосиски добавили 0,5-1,0 мл реактива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В течение такого же времени варили небольшой кусок мясного фарша, затем отвар процедили через несколько слоев марли и добавили реактив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Результат.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Уже при комнатной температуре отвар окрасился в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розовый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цвет, а после нескольких минут нагревания в кипящей водяной бане, раствор приобрел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темно-розовую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, почти красную окраску.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При добавлении реактива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Грисса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к мясному бульону изменения окраски не произошло, осталась она прежней и после нагревания в кипящей водяной бане.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Читаем внимательно этикетку и видим, что в состав колбасного изделия входит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цветообразователь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с шифром</w:t>
      </w:r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250. Это не что иное как соль азотистой кислоты, нитрит натрия, совсем не безопасное вещество, а тем более для детского организма. Его токсический эффект обусловлен тем, что он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нитрозирует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протеины и нуклеиновые кислоты живого организма, таким образом провоцируя раковые заболевания.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: Если в состав продуктов входит компонент Е250, их употреблять не следует.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 №2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Обнаружение протеинов в мясном отваре и кубиках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».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Оборудование:</w:t>
      </w:r>
    </w:p>
    <w:p w:rsidR="00706314" w:rsidRPr="00706314" w:rsidRDefault="00706314" w:rsidP="007063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Гидроксид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меди 2</w:t>
      </w:r>
    </w:p>
    <w:p w:rsidR="00706314" w:rsidRPr="00706314" w:rsidRDefault="00706314" w:rsidP="007063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Мясной бульон «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06314" w:rsidRPr="00706314" w:rsidRDefault="00706314" w:rsidP="0070631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Отвар мясного фарша.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Пояснение к заданию. Определение основано на взаимодействии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меди 2 с протеином, в результате которого происходит окрашивание реагента синего цвета в фиолетовый цвет.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Ход работы: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Добавляем к отварам фарша и кубика «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гидроксид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меди</w:t>
      </w:r>
      <w:r w:rsidR="00BE2D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2. Это раствор синего цвета. В стакане с отваром мясного кубика «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» раствор остался синего цвета. А в стакане с мясным фаршем приобрел фиолетовую окраску.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Вывод: 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В кубике «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Магги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» протеин отсутствует, а в отваре мясного фарша он есть.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Для справки: Протеин – белок, который входит в состав всех мясных продуктов, куриных яиц. Он быстро усваивается и способствует быстрому наращиванию мышечной массы. Протеин является незаменимым компонентом диетического питания. Среди продуктов спортивного рациона очень популярен протеиновый коктейль.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III. Закрепление знаний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Ответить на вопрос:</w:t>
      </w:r>
    </w:p>
    <w:p w:rsidR="00706314" w:rsidRPr="00706314" w:rsidRDefault="00706314" w:rsidP="007063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Следует ли обращать внимание на состав употребляемых продуктов?</w:t>
      </w:r>
    </w:p>
    <w:p w:rsidR="00706314" w:rsidRPr="00706314" w:rsidRDefault="00706314" w:rsidP="007063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706314">
        <w:rPr>
          <w:rFonts w:ascii="Times New Roman" w:eastAsia="Times New Roman" w:hAnsi="Times New Roman" w:cs="Times New Roman"/>
          <w:sz w:val="24"/>
          <w:szCs w:val="24"/>
        </w:rPr>
        <w:t>формулируйте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понятия о здоровом образе жизни.</w:t>
      </w:r>
    </w:p>
    <w:p w:rsidR="00706314" w:rsidRPr="00706314" w:rsidRDefault="00706314" w:rsidP="007063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Какую пищу должен употреблять человек и почему?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IV. Подведение итогов</w:t>
      </w:r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lastRenderedPageBreak/>
        <w:t>Комментирование и выставление оценок.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Просмотр презентации, подготовленной учителем заранее: «Влияние консервантов и биологических добавок на здоровье человека» </w:t>
      </w:r>
      <w:hyperlink r:id="rId7" w:history="1">
        <w:r w:rsidRPr="00706314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Приложение 2</w:t>
        </w:r>
      </w:hyperlink>
      <w:r w:rsidRPr="007063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Заключение.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Домашнее задание.</w:t>
      </w:r>
    </w:p>
    <w:p w:rsidR="00706314" w:rsidRPr="00706314" w:rsidRDefault="00706314" w:rsidP="00706314">
      <w:pPr>
        <w:shd w:val="clear" w:color="auto" w:fill="FFFFFF"/>
        <w:spacing w:after="14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- Подготовить отчеты в виде презентаций по составу продуктов и влиянии их на организм человека.</w:t>
      </w:r>
    </w:p>
    <w:p w:rsidR="00706314" w:rsidRPr="00706314" w:rsidRDefault="00706314" w:rsidP="00706314">
      <w:pPr>
        <w:shd w:val="clear" w:color="auto" w:fill="FFFFFF"/>
        <w:spacing w:before="298" w:after="149" w:line="314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Ресурсы: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Булдаков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А. С. “Пищевые добавки. Справочник.” Санкт-Петербург</w:t>
      </w:r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Ut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>”,1996.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Горбатовский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В.В., </w:t>
      </w:r>
      <w:proofErr w:type="spellStart"/>
      <w:r w:rsidRPr="00706314">
        <w:rPr>
          <w:rFonts w:ascii="Times New Roman" w:eastAsia="Times New Roman" w:hAnsi="Times New Roman" w:cs="Times New Roman"/>
          <w:sz w:val="24"/>
          <w:szCs w:val="24"/>
        </w:rPr>
        <w:t>Рыбальский</w:t>
      </w:r>
      <w:proofErr w:type="spellEnd"/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 Н.Г. Экология и безопасность питания. – М.: “Экологический вестник России”, 1995 год.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Курбатова Т.В. Исследование качества пищевых продуктов.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Сафиуллина Н.И. Ток – шоу “Большая стирка” на тему “Есть или не есть, или экологическая безопасность продуктов питания”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>Шашурина А. Т. “Экологическая безопасность и продукты питания”, газета Биология, №10, 2000.</w:t>
      </w:r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Журнал «Спрос» 2005-2009 </w:t>
      </w:r>
      <w:proofErr w:type="spellStart"/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706314" w:rsidRPr="00706314" w:rsidRDefault="00706314" w:rsidP="0070631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314">
        <w:rPr>
          <w:rFonts w:ascii="Times New Roman" w:eastAsia="Times New Roman" w:hAnsi="Times New Roman" w:cs="Times New Roman"/>
          <w:sz w:val="24"/>
          <w:szCs w:val="24"/>
        </w:rPr>
        <w:t xml:space="preserve">Журнал «Здоровье» 2005-2009 </w:t>
      </w:r>
      <w:proofErr w:type="spellStart"/>
      <w:proofErr w:type="gramStart"/>
      <w:r w:rsidRPr="00706314">
        <w:rPr>
          <w:rFonts w:ascii="Times New Roman" w:eastAsia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344F27" w:rsidRPr="00706314" w:rsidRDefault="00344F27" w:rsidP="0070631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44F27" w:rsidRPr="00706314" w:rsidSect="00614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2446E"/>
    <w:multiLevelType w:val="multilevel"/>
    <w:tmpl w:val="DB22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80822"/>
    <w:multiLevelType w:val="multilevel"/>
    <w:tmpl w:val="6B287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92492D"/>
    <w:multiLevelType w:val="multilevel"/>
    <w:tmpl w:val="0EA4F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8009C1"/>
    <w:multiLevelType w:val="multilevel"/>
    <w:tmpl w:val="BC849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1D3336"/>
    <w:multiLevelType w:val="multilevel"/>
    <w:tmpl w:val="9916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2D67DF"/>
    <w:multiLevelType w:val="multilevel"/>
    <w:tmpl w:val="222EA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F563D8"/>
    <w:multiLevelType w:val="multilevel"/>
    <w:tmpl w:val="33A6F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0C7603"/>
    <w:multiLevelType w:val="multilevel"/>
    <w:tmpl w:val="3872009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06314"/>
    <w:rsid w:val="00344F27"/>
    <w:rsid w:val="006143A6"/>
    <w:rsid w:val="00706314"/>
    <w:rsid w:val="007831EC"/>
    <w:rsid w:val="00BC3624"/>
    <w:rsid w:val="00BE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A6"/>
  </w:style>
  <w:style w:type="paragraph" w:styleId="1">
    <w:name w:val="heading 1"/>
    <w:basedOn w:val="a"/>
    <w:link w:val="10"/>
    <w:uiPriority w:val="9"/>
    <w:qFormat/>
    <w:rsid w:val="007063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063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063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3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063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0631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06314"/>
    <w:rPr>
      <w:color w:val="0000FF"/>
      <w:u w:val="single"/>
    </w:rPr>
  </w:style>
  <w:style w:type="character" w:styleId="a4">
    <w:name w:val="Emphasis"/>
    <w:basedOn w:val="a0"/>
    <w:uiPriority w:val="20"/>
    <w:qFormat/>
    <w:rsid w:val="00706314"/>
    <w:rPr>
      <w:i/>
      <w:iCs/>
    </w:rPr>
  </w:style>
  <w:style w:type="paragraph" w:styleId="a5">
    <w:name w:val="Normal (Web)"/>
    <w:basedOn w:val="a"/>
    <w:uiPriority w:val="99"/>
    <w:semiHidden/>
    <w:unhideWhenUsed/>
    <w:rsid w:val="00706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063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3764">
          <w:marLeft w:val="-248"/>
          <w:marRight w:val="-2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ok.1sept.ru/%D1%81%D1%82%D0%B0%D1%82%D1%8C%D0%B8/567613/pril2.pp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ok.1sept.ru/%D1%81%D1%82%D0%B0%D1%82%D1%8C%D0%B8/567613/pril1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E98AB-0228-4570-989B-3BDBB1EC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1188</Words>
  <Characters>6775</Characters>
  <Application>Microsoft Office Word</Application>
  <DocSecurity>0</DocSecurity>
  <Lines>56</Lines>
  <Paragraphs>15</Paragraphs>
  <ScaleCrop>false</ScaleCrop>
  <Company/>
  <LinksUpToDate>false</LinksUpToDate>
  <CharactersWithSpaces>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2019-12-04T08:29:00Z</dcterms:created>
  <dcterms:modified xsi:type="dcterms:W3CDTF">2022-03-15T08:00:00Z</dcterms:modified>
</cp:coreProperties>
</file>